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rPr>
          <w:rFonts w:cs="Arial"/>
        </w:rPr>
        <w:alias w:val="Title"/>
        <w:tag w:val="Title"/>
        <w:id w:val="1323468504"/>
        <w:placeholder>
          <w:docPart w:val="F4DBCCE2F46645CEAD833C62DB6B60C5"/>
        </w:placeholder>
      </w:sdtPr>
      <w:sdtEndPr/>
      <w:sdtContent>
        <w:p w14:paraId="49F7F790" w14:textId="77777777" w:rsidR="007D1EAE" w:rsidRPr="002D200D" w:rsidRDefault="007D1EAE" w:rsidP="007D1EAE">
          <w:pPr>
            <w:pStyle w:val="Title1"/>
            <w:rPr>
              <w:rFonts w:cs="Arial"/>
            </w:rPr>
          </w:pPr>
          <w:r w:rsidRPr="002D200D">
            <w:rPr>
              <w:rFonts w:cs="Arial"/>
            </w:rPr>
            <w:t>City Regions Board- report from Sir Richard Leese CBE (Chair)</w:t>
          </w:r>
        </w:p>
        <w:bookmarkStart w:id="1" w:name="_GoBack" w:displacedByCustomXml="next"/>
        <w:bookmarkEnd w:id="1" w:displacedByCustomXml="next"/>
      </w:sdtContent>
    </w:sdt>
    <w:bookmarkEnd w:id="0" w:displacedByCustomXml="prev"/>
    <w:p w14:paraId="60BAFA25" w14:textId="24960975" w:rsidR="00E85E3C" w:rsidRDefault="00E85E3C" w:rsidP="00C35D2B">
      <w:pPr>
        <w:rPr>
          <w:rFonts w:asciiTheme="minorHAnsi" w:hAnsiTheme="minorHAnsi"/>
          <w:b/>
        </w:rPr>
      </w:pPr>
      <w:r>
        <w:rPr>
          <w:b/>
        </w:rPr>
        <w:t>Devolution</w:t>
      </w:r>
    </w:p>
    <w:p w14:paraId="13EE51D6" w14:textId="72384E4B" w:rsidR="00A27093" w:rsidRDefault="001256F0" w:rsidP="00C35D2B">
      <w:pPr>
        <w:pStyle w:val="ListParagraph"/>
        <w:numPr>
          <w:ilvl w:val="0"/>
          <w:numId w:val="5"/>
        </w:numPr>
        <w:rPr>
          <w:rFonts w:cs="Arial"/>
        </w:rPr>
      </w:pPr>
      <w:r w:rsidRPr="00A27093">
        <w:rPr>
          <w:rFonts w:cs="Arial"/>
        </w:rPr>
        <w:t>Much of the focus during this period has</w:t>
      </w:r>
      <w:r w:rsidR="008040F6" w:rsidRPr="00A27093">
        <w:rPr>
          <w:rFonts w:cs="Arial"/>
        </w:rPr>
        <w:t xml:space="preserve"> been on refining </w:t>
      </w:r>
      <w:r w:rsidR="00431533" w:rsidRPr="00A27093">
        <w:rPr>
          <w:rFonts w:cs="Arial"/>
        </w:rPr>
        <w:t>policy lines in advance of the now delayed Local Economic Recovery and Devolution White Paper</w:t>
      </w:r>
      <w:r w:rsidR="007F1F87">
        <w:rPr>
          <w:rFonts w:cs="Arial"/>
        </w:rPr>
        <w:t>, drawing up a set up broad principles to frame future engagement.</w:t>
      </w:r>
      <w:r w:rsidR="00992092" w:rsidRPr="00A27093">
        <w:rPr>
          <w:rFonts w:cs="Arial"/>
        </w:rPr>
        <w:t xml:space="preserve"> </w:t>
      </w:r>
      <w:r w:rsidR="00B17FE3" w:rsidRPr="00A27093">
        <w:rPr>
          <w:rFonts w:cs="Arial"/>
        </w:rPr>
        <w:t>W</w:t>
      </w:r>
      <w:r w:rsidR="00992092" w:rsidRPr="00A27093">
        <w:rPr>
          <w:rFonts w:cs="Arial"/>
        </w:rPr>
        <w:t xml:space="preserve">e have </w:t>
      </w:r>
      <w:r w:rsidR="007F1F87">
        <w:rPr>
          <w:rFonts w:cs="Arial"/>
        </w:rPr>
        <w:t xml:space="preserve">also </w:t>
      </w:r>
      <w:r w:rsidR="00992092" w:rsidRPr="00A27093">
        <w:rPr>
          <w:rFonts w:cs="Arial"/>
        </w:rPr>
        <w:t>continued to take forward work</w:t>
      </w:r>
      <w:r w:rsidR="00B17FE3" w:rsidRPr="00A27093">
        <w:rPr>
          <w:rFonts w:cs="Arial"/>
        </w:rPr>
        <w:t xml:space="preserve"> </w:t>
      </w:r>
      <w:r w:rsidR="00992092" w:rsidRPr="00A27093">
        <w:rPr>
          <w:rFonts w:cs="Arial"/>
        </w:rPr>
        <w:t>commissioned within the previous board cycle, including: the submission to Government</w:t>
      </w:r>
      <w:r w:rsidR="00B17FE3" w:rsidRPr="00A27093">
        <w:rPr>
          <w:rFonts w:cs="Arial"/>
        </w:rPr>
        <w:t xml:space="preserve"> </w:t>
      </w:r>
      <w:r w:rsidR="00992092" w:rsidRPr="00A27093">
        <w:rPr>
          <w:rFonts w:cs="Arial"/>
        </w:rPr>
        <w:t>of research by Metro Dynamics into Subnational Governance Structures</w:t>
      </w:r>
      <w:r w:rsidR="00B17FE3" w:rsidRPr="00A27093">
        <w:rPr>
          <w:rFonts w:cs="Arial"/>
        </w:rPr>
        <w:t xml:space="preserve"> and </w:t>
      </w:r>
      <w:r w:rsidR="00A27093" w:rsidRPr="00A27093">
        <w:rPr>
          <w:rFonts w:cs="Arial"/>
        </w:rPr>
        <w:t xml:space="preserve"> </w:t>
      </w:r>
      <w:r w:rsidR="00992092" w:rsidRPr="00A27093">
        <w:rPr>
          <w:rFonts w:cs="Arial"/>
        </w:rPr>
        <w:t>hosting a meeting of the Devolution All Party Parliamentary Group on fiscal devolution</w:t>
      </w:r>
      <w:r w:rsidR="00A27093" w:rsidRPr="00A27093">
        <w:rPr>
          <w:rFonts w:cs="Arial"/>
        </w:rPr>
        <w:t xml:space="preserve"> d</w:t>
      </w:r>
      <w:r w:rsidR="00992092" w:rsidRPr="00A27093">
        <w:rPr>
          <w:rFonts w:cs="Arial"/>
        </w:rPr>
        <w:t xml:space="preserve">rawing on research undertaken by Europe Economics, </w:t>
      </w:r>
      <w:proofErr w:type="spellStart"/>
      <w:r w:rsidR="00992092" w:rsidRPr="00A27093">
        <w:rPr>
          <w:rFonts w:cs="Arial"/>
        </w:rPr>
        <w:t>Localis</w:t>
      </w:r>
      <w:proofErr w:type="spellEnd"/>
      <w:r w:rsidR="00992092" w:rsidRPr="00A27093">
        <w:rPr>
          <w:rFonts w:cs="Arial"/>
        </w:rPr>
        <w:t xml:space="preserve"> and WPI Economics. </w:t>
      </w:r>
    </w:p>
    <w:p w14:paraId="27339800" w14:textId="77777777" w:rsidR="00A27093" w:rsidRDefault="00A27093" w:rsidP="00C35D2B">
      <w:pPr>
        <w:pStyle w:val="ListParagraph"/>
        <w:ind w:left="360" w:firstLine="0"/>
        <w:rPr>
          <w:rFonts w:cs="Arial"/>
        </w:rPr>
      </w:pPr>
    </w:p>
    <w:p w14:paraId="2E8B133D" w14:textId="56CE3AB8" w:rsidR="00B903EC" w:rsidRDefault="00992092" w:rsidP="00C35D2B">
      <w:pPr>
        <w:pStyle w:val="ListParagraph"/>
        <w:numPr>
          <w:ilvl w:val="0"/>
          <w:numId w:val="5"/>
        </w:numPr>
        <w:rPr>
          <w:rFonts w:cs="Arial"/>
        </w:rPr>
      </w:pPr>
      <w:r w:rsidRPr="00A27093">
        <w:rPr>
          <w:rFonts w:cs="Arial"/>
        </w:rPr>
        <w:t>Looking ahead, work is underway to provide members of the City</w:t>
      </w:r>
      <w:r w:rsidR="00A27093">
        <w:rPr>
          <w:rFonts w:cs="Arial"/>
        </w:rPr>
        <w:t xml:space="preserve"> </w:t>
      </w:r>
      <w:r w:rsidRPr="00A27093">
        <w:rPr>
          <w:rFonts w:cs="Arial"/>
        </w:rPr>
        <w:t>Regions Board with an opportunity to engage directly with a Government representative</w:t>
      </w:r>
      <w:r w:rsidR="00A27093">
        <w:rPr>
          <w:rFonts w:cs="Arial"/>
        </w:rPr>
        <w:t xml:space="preserve"> </w:t>
      </w:r>
      <w:r w:rsidRPr="00A27093">
        <w:rPr>
          <w:rFonts w:cs="Arial"/>
        </w:rPr>
        <w:t>and to use both the HCLG Committee Inquiry and the Devolution APPG Inquiry to further</w:t>
      </w:r>
      <w:r w:rsidR="00A27093">
        <w:rPr>
          <w:rFonts w:cs="Arial"/>
        </w:rPr>
        <w:t xml:space="preserve"> </w:t>
      </w:r>
      <w:r w:rsidRPr="00A27093">
        <w:rPr>
          <w:rFonts w:cs="Arial"/>
        </w:rPr>
        <w:t xml:space="preserve">push the case for local devolution and a </w:t>
      </w:r>
      <w:proofErr w:type="gramStart"/>
      <w:r w:rsidRPr="00A27093">
        <w:rPr>
          <w:rFonts w:cs="Arial"/>
        </w:rPr>
        <w:t>place based</w:t>
      </w:r>
      <w:proofErr w:type="gramEnd"/>
      <w:r w:rsidRPr="00A27093">
        <w:rPr>
          <w:rFonts w:cs="Arial"/>
        </w:rPr>
        <w:t xml:space="preserve"> approach across Whitehall. Cllr</w:t>
      </w:r>
      <w:r w:rsidR="00A27093">
        <w:rPr>
          <w:rFonts w:cs="Arial"/>
        </w:rPr>
        <w:t xml:space="preserve"> </w:t>
      </w:r>
      <w:r w:rsidRPr="00A27093">
        <w:rPr>
          <w:rFonts w:cs="Arial"/>
        </w:rPr>
        <w:t xml:space="preserve">Susan Hinchliffe Vice Chair of the City Regions Board </w:t>
      </w:r>
      <w:r w:rsidR="00BC7D5D">
        <w:rPr>
          <w:rFonts w:cs="Arial"/>
        </w:rPr>
        <w:t>ha</w:t>
      </w:r>
      <w:r w:rsidR="004F6FA3">
        <w:rPr>
          <w:rFonts w:cs="Arial"/>
        </w:rPr>
        <w:t>s</w:t>
      </w:r>
      <w:r w:rsidRPr="00A27093">
        <w:rPr>
          <w:rFonts w:cs="Arial"/>
        </w:rPr>
        <w:t xml:space="preserve"> been approached to sit on the APPG Inquiry</w:t>
      </w:r>
      <w:r w:rsidR="00A27093">
        <w:rPr>
          <w:rFonts w:cs="Arial"/>
        </w:rPr>
        <w:t xml:space="preserve"> </w:t>
      </w:r>
      <w:r w:rsidRPr="00A27093">
        <w:rPr>
          <w:rFonts w:cs="Arial"/>
        </w:rPr>
        <w:t>Panel</w:t>
      </w:r>
      <w:r w:rsidR="004F6FA3">
        <w:rPr>
          <w:rFonts w:cs="Arial"/>
        </w:rPr>
        <w:t>.</w:t>
      </w:r>
    </w:p>
    <w:p w14:paraId="40AF8DF8" w14:textId="213B3B3E" w:rsidR="00D037BC" w:rsidRPr="00D037BC" w:rsidRDefault="00D037BC" w:rsidP="00C35D2B">
      <w:pPr>
        <w:rPr>
          <w:rFonts w:cs="Arial"/>
          <w:b/>
          <w:bCs/>
        </w:rPr>
      </w:pPr>
      <w:r w:rsidRPr="00D037BC">
        <w:rPr>
          <w:rFonts w:cs="Arial"/>
          <w:b/>
          <w:bCs/>
        </w:rPr>
        <w:t>Urban Issues</w:t>
      </w:r>
    </w:p>
    <w:p w14:paraId="4B8848B0" w14:textId="77777777" w:rsidR="00D037BC" w:rsidRPr="00D037BC" w:rsidRDefault="00D037BC" w:rsidP="00C35D2B">
      <w:pPr>
        <w:pStyle w:val="ListParagraph"/>
        <w:rPr>
          <w:rFonts w:cs="Arial"/>
        </w:rPr>
      </w:pPr>
    </w:p>
    <w:p w14:paraId="7C96C06C" w14:textId="45B4D981" w:rsidR="00D037BC" w:rsidRDefault="006426C3" w:rsidP="00C35D2B">
      <w:pPr>
        <w:pStyle w:val="ListParagraph"/>
        <w:numPr>
          <w:ilvl w:val="0"/>
          <w:numId w:val="5"/>
        </w:numPr>
        <w:rPr>
          <w:rFonts w:cs="Arial"/>
        </w:rPr>
      </w:pPr>
      <w:r>
        <w:rPr>
          <w:rFonts w:cs="Arial"/>
        </w:rPr>
        <w:t>Work to explore the additional cost pressures facing urban areas has now completed and the final report</w:t>
      </w:r>
      <w:r w:rsidR="002F7639">
        <w:rPr>
          <w:rFonts w:cs="Arial"/>
        </w:rPr>
        <w:t xml:space="preserve"> drawing on the experiences of councils tackling the issue of housing and homeless</w:t>
      </w:r>
      <w:r w:rsidR="00880695">
        <w:rPr>
          <w:rFonts w:cs="Arial"/>
        </w:rPr>
        <w:t xml:space="preserve">ness will be sent to the </w:t>
      </w:r>
      <w:r w:rsidR="00880695" w:rsidRPr="00880695">
        <w:rPr>
          <w:rFonts w:cs="Arial"/>
        </w:rPr>
        <w:t>Minister for Regional Growth and Local Government</w:t>
      </w:r>
      <w:r w:rsidR="00A14324">
        <w:rPr>
          <w:rFonts w:cs="Arial"/>
        </w:rPr>
        <w:t xml:space="preserve"> for consideration.</w:t>
      </w:r>
    </w:p>
    <w:p w14:paraId="46091277" w14:textId="69328340" w:rsidR="00A14324" w:rsidRDefault="00A14324" w:rsidP="00C35D2B">
      <w:pPr>
        <w:pStyle w:val="ListParagraph"/>
        <w:ind w:left="360" w:firstLine="0"/>
        <w:rPr>
          <w:rFonts w:cs="Arial"/>
        </w:rPr>
      </w:pPr>
    </w:p>
    <w:p w14:paraId="4654A610" w14:textId="037364C9" w:rsidR="00A14324" w:rsidRDefault="00A14324" w:rsidP="00C35D2B">
      <w:pPr>
        <w:pStyle w:val="ListParagraph"/>
        <w:numPr>
          <w:ilvl w:val="0"/>
          <w:numId w:val="5"/>
        </w:numPr>
        <w:rPr>
          <w:rFonts w:cs="Arial"/>
        </w:rPr>
      </w:pPr>
      <w:r>
        <w:rPr>
          <w:rFonts w:cs="Arial"/>
        </w:rPr>
        <w:t>Recognising that urban areas have been hard hit by the coronavirus pandemic and the economic consequences of lock down, the board has agreed to commission new work to set out a vision for urban growth</w:t>
      </w:r>
      <w:r w:rsidR="006D700A">
        <w:rPr>
          <w:rFonts w:cs="Arial"/>
        </w:rPr>
        <w:t xml:space="preserve">, due to be published in late spring. </w:t>
      </w:r>
    </w:p>
    <w:p w14:paraId="3A3230A5" w14:textId="77777777" w:rsidR="00D037BC" w:rsidRPr="00A27093" w:rsidRDefault="00D037BC" w:rsidP="00C35D2B">
      <w:pPr>
        <w:pStyle w:val="ListParagraph"/>
        <w:ind w:left="360" w:firstLine="0"/>
        <w:rPr>
          <w:rFonts w:cs="Arial"/>
        </w:rPr>
      </w:pPr>
    </w:p>
    <w:p w14:paraId="7B9A2783" w14:textId="286DC827" w:rsidR="000C2F1E" w:rsidRPr="00B903EC" w:rsidRDefault="000C2F1E" w:rsidP="00C35D2B">
      <w:pPr>
        <w:ind w:left="0" w:firstLine="0"/>
        <w:rPr>
          <w:rFonts w:ascii="Calibri" w:hAnsi="Calibri"/>
        </w:rPr>
      </w:pPr>
      <w:r w:rsidRPr="00B903EC">
        <w:rPr>
          <w:b/>
          <w:bCs/>
        </w:rPr>
        <w:t>Employment and Skills</w:t>
      </w:r>
    </w:p>
    <w:p w14:paraId="50859911" w14:textId="77777777" w:rsidR="0056730C" w:rsidRPr="00A93521" w:rsidRDefault="0056730C" w:rsidP="00C35D2B">
      <w:pPr>
        <w:pStyle w:val="ListParagraph"/>
        <w:rPr>
          <w:rFonts w:cs="Arial"/>
          <w:lang w:val="en-US"/>
        </w:rPr>
      </w:pPr>
    </w:p>
    <w:p w14:paraId="304DFB3E" w14:textId="16AC1268" w:rsidR="0056730C" w:rsidRPr="00A93521" w:rsidRDefault="0056730C" w:rsidP="00C35D2B">
      <w:pPr>
        <w:pStyle w:val="ListParagraph"/>
        <w:numPr>
          <w:ilvl w:val="0"/>
          <w:numId w:val="5"/>
        </w:numPr>
        <w:ind w:left="284" w:hanging="284"/>
        <w:rPr>
          <w:rFonts w:eastAsia="Arial" w:cs="Arial"/>
          <w:color w:val="000000" w:themeColor="text1"/>
        </w:rPr>
      </w:pPr>
      <w:r w:rsidRPr="00A93521">
        <w:rPr>
          <w:rFonts w:cs="Arial"/>
          <w:lang w:val="en-US"/>
        </w:rPr>
        <w:t xml:space="preserve">This month we published our </w:t>
      </w:r>
      <w:hyperlink r:id="rId10" w:history="1">
        <w:r w:rsidRPr="00A93521">
          <w:rPr>
            <w:rStyle w:val="Hyperlink"/>
            <w:rFonts w:cs="Arial"/>
          </w:rPr>
          <w:t>Re-thinking youth participation for the present and next generation: education to employment</w:t>
        </w:r>
      </w:hyperlink>
      <w:r w:rsidRPr="00A93521">
        <w:rPr>
          <w:rFonts w:cs="Arial"/>
        </w:rPr>
        <w:t xml:space="preserve">. The report culminates our </w:t>
      </w:r>
      <w:r w:rsidRPr="00A93521">
        <w:rPr>
          <w:rFonts w:eastAsia="Arial" w:cs="Arial"/>
          <w:color w:val="000000" w:themeColor="text1"/>
        </w:rPr>
        <w:t xml:space="preserve">engagement work with the sector and stakeholders on improving youth participation.  It has been reviewed with a COVID-19 lens. </w:t>
      </w:r>
      <w:r w:rsidR="007D70CB">
        <w:rPr>
          <w:rFonts w:eastAsia="Arial" w:cs="Arial"/>
          <w:color w:val="000000" w:themeColor="text1"/>
        </w:rPr>
        <w:t xml:space="preserve">It </w:t>
      </w:r>
      <w:r w:rsidRPr="00A93521">
        <w:rPr>
          <w:rFonts w:eastAsia="Arial" w:cs="Arial"/>
          <w:color w:val="000000" w:themeColor="text1"/>
        </w:rPr>
        <w:t>sets out our recommendations to Government on improving the education, training and employment offer</w:t>
      </w:r>
      <w:r w:rsidR="00B93A15">
        <w:rPr>
          <w:rFonts w:eastAsia="Arial" w:cs="Arial"/>
          <w:color w:val="000000" w:themeColor="text1"/>
        </w:rPr>
        <w:t xml:space="preserve"> </w:t>
      </w:r>
      <w:r w:rsidR="00881969">
        <w:rPr>
          <w:rFonts w:eastAsia="Arial" w:cs="Arial"/>
          <w:color w:val="000000" w:themeColor="text1"/>
        </w:rPr>
        <w:t xml:space="preserve">for young people and </w:t>
      </w:r>
      <w:r w:rsidR="00881969">
        <w:rPr>
          <w:rFonts w:cs="Arial"/>
        </w:rPr>
        <w:t xml:space="preserve">the </w:t>
      </w:r>
      <w:r w:rsidRPr="00A93521">
        <w:rPr>
          <w:rFonts w:cs="Arial"/>
        </w:rPr>
        <w:t xml:space="preserve">support </w:t>
      </w:r>
      <w:r w:rsidR="00881969">
        <w:rPr>
          <w:rFonts w:cs="Arial"/>
        </w:rPr>
        <w:t xml:space="preserve">needed </w:t>
      </w:r>
      <w:r w:rsidRPr="00A93521">
        <w:rPr>
          <w:rFonts w:cs="Arial"/>
        </w:rPr>
        <w:t xml:space="preserve">for those are not in education, employment or training (NEET) and disadvantaged groups to aid economic recovery. </w:t>
      </w:r>
      <w:r w:rsidR="00881969" w:rsidRPr="00A93521">
        <w:rPr>
          <w:rFonts w:cs="Arial"/>
        </w:rPr>
        <w:t>We are calling for a new Youth Minister to work across Whitehall to tackle youth unemployment</w:t>
      </w:r>
      <w:r w:rsidR="00881969">
        <w:rPr>
          <w:rFonts w:cs="Arial"/>
        </w:rPr>
        <w:t xml:space="preserve">, </w:t>
      </w:r>
      <w:r w:rsidR="00881969" w:rsidRPr="00A93521">
        <w:rPr>
          <w:rFonts w:cs="Arial"/>
        </w:rPr>
        <w:t>localised investment to help support for those out of work</w:t>
      </w:r>
      <w:r w:rsidR="00881969">
        <w:rPr>
          <w:rFonts w:cs="Arial"/>
        </w:rPr>
        <w:t xml:space="preserve">, and much more co-design on programmes including </w:t>
      </w:r>
      <w:r w:rsidR="00881969" w:rsidRPr="00A93521">
        <w:rPr>
          <w:rStyle w:val="normaltextrun"/>
          <w:rFonts w:cs="Arial"/>
          <w:color w:val="000000"/>
          <w:lang w:val="en-US"/>
        </w:rPr>
        <w:t>Kickstart</w:t>
      </w:r>
    </w:p>
    <w:p w14:paraId="3AAC39BD" w14:textId="77777777" w:rsidR="0056730C" w:rsidRPr="00A93521" w:rsidRDefault="0056730C" w:rsidP="00C35D2B">
      <w:pPr>
        <w:pStyle w:val="ListParagraph"/>
        <w:rPr>
          <w:rFonts w:cs="Arial"/>
        </w:rPr>
      </w:pPr>
    </w:p>
    <w:p w14:paraId="7C2FD4AF" w14:textId="57F11EDE" w:rsidR="0056730C" w:rsidRPr="00A93521" w:rsidRDefault="0056730C" w:rsidP="00C35D2B">
      <w:pPr>
        <w:pStyle w:val="ListParagraph"/>
        <w:numPr>
          <w:ilvl w:val="0"/>
          <w:numId w:val="5"/>
        </w:numPr>
        <w:ind w:left="284" w:hanging="284"/>
        <w:rPr>
          <w:rStyle w:val="normaltextrun"/>
          <w:rFonts w:eastAsia="Arial" w:cs="Arial"/>
          <w:color w:val="000000" w:themeColor="text1"/>
        </w:rPr>
      </w:pPr>
      <w:r w:rsidRPr="00A93521">
        <w:rPr>
          <w:rStyle w:val="normaltextrun"/>
          <w:rFonts w:cs="Arial"/>
          <w:color w:val="000000"/>
          <w:lang w:val="en-US"/>
        </w:rPr>
        <w:lastRenderedPageBreak/>
        <w:t xml:space="preserve">The report has been shared widely with sector colleagues, stakeholders and DfE and DWP officials. The LGA has also written to all the relevant Ministers and Shadow Ministers, including </w:t>
      </w:r>
      <w:r w:rsidRPr="00A93521">
        <w:rPr>
          <w:rFonts w:cs="Arial"/>
        </w:rPr>
        <w:t>Vice-Presidents</w:t>
      </w:r>
      <w:r w:rsidRPr="00A93521">
        <w:rPr>
          <w:rStyle w:val="normaltextrun"/>
          <w:rFonts w:cs="Arial"/>
          <w:color w:val="000000"/>
          <w:lang w:val="en-US"/>
        </w:rPr>
        <w:t xml:space="preserve">.  A range of </w:t>
      </w:r>
      <w:hyperlink r:id="rId11" w:history="1">
        <w:r w:rsidRPr="00A93521">
          <w:rPr>
            <w:rStyle w:val="Hyperlink"/>
            <w:rFonts w:cs="Arial"/>
            <w:lang w:val="en-US"/>
          </w:rPr>
          <w:t>media activity</w:t>
        </w:r>
      </w:hyperlink>
      <w:r w:rsidRPr="00A93521">
        <w:rPr>
          <w:rStyle w:val="normaltextrun"/>
          <w:rFonts w:cs="Arial"/>
          <w:color w:val="000000"/>
          <w:lang w:val="en-US"/>
        </w:rPr>
        <w:t xml:space="preserve"> accompanied its publication and received good interest. As part of progressing our policy and lobbying work we are planning an APPG on Youth Employment this Autumn.</w:t>
      </w:r>
    </w:p>
    <w:p w14:paraId="51FF3349" w14:textId="77777777" w:rsidR="0056730C" w:rsidRPr="00A93521" w:rsidRDefault="0056730C" w:rsidP="00C35D2B">
      <w:pPr>
        <w:pStyle w:val="ListParagraph"/>
        <w:rPr>
          <w:rFonts w:cs="Arial"/>
        </w:rPr>
      </w:pPr>
    </w:p>
    <w:p w14:paraId="465F5F25" w14:textId="77777777" w:rsidR="0056730C" w:rsidRPr="00A93521" w:rsidRDefault="0056730C" w:rsidP="00C35D2B">
      <w:pPr>
        <w:pStyle w:val="ListParagraph"/>
        <w:numPr>
          <w:ilvl w:val="0"/>
          <w:numId w:val="5"/>
        </w:numPr>
        <w:ind w:left="284" w:hanging="284"/>
        <w:rPr>
          <w:rFonts w:eastAsia="Arial" w:cs="Arial"/>
          <w:color w:val="000000" w:themeColor="text1"/>
        </w:rPr>
      </w:pPr>
      <w:r w:rsidRPr="00A93521">
        <w:rPr>
          <w:rFonts w:cs="Arial"/>
        </w:rPr>
        <w:t xml:space="preserve">The LGA has responded to the House of Lords Economic Affairs Committee inquiry into employment and Covid-19 which sought views on immediate and longer-term measures needed to protect and create jobs. Our response significantly focussed on the impact of the crisis on young people and what is needed to support them. </w:t>
      </w:r>
    </w:p>
    <w:p w14:paraId="53D1F04C" w14:textId="77777777" w:rsidR="0056730C" w:rsidRPr="00A93521" w:rsidRDefault="0056730C" w:rsidP="00C35D2B">
      <w:pPr>
        <w:pStyle w:val="ListParagraph"/>
        <w:rPr>
          <w:rFonts w:cs="Arial"/>
          <w:color w:val="2D2D2D"/>
        </w:rPr>
      </w:pPr>
    </w:p>
    <w:p w14:paraId="37FC75FE" w14:textId="7AEFF121" w:rsidR="0056730C" w:rsidRPr="00FF6062" w:rsidRDefault="00881969" w:rsidP="00C35D2B">
      <w:pPr>
        <w:pStyle w:val="ListParagraph"/>
        <w:numPr>
          <w:ilvl w:val="0"/>
          <w:numId w:val="5"/>
        </w:numPr>
        <w:ind w:left="284" w:hanging="295"/>
        <w:rPr>
          <w:rFonts w:eastAsia="Arial" w:cs="Arial"/>
          <w:color w:val="000000" w:themeColor="text1"/>
        </w:rPr>
      </w:pPr>
      <w:r>
        <w:rPr>
          <w:rFonts w:cs="Arial"/>
          <w:color w:val="2D2D2D"/>
        </w:rPr>
        <w:t xml:space="preserve">We </w:t>
      </w:r>
      <w:r w:rsidR="00675640">
        <w:rPr>
          <w:rFonts w:cs="Arial"/>
          <w:color w:val="2D2D2D"/>
        </w:rPr>
        <w:t>have developed resources for the sector to engage with Kickstart</w:t>
      </w:r>
      <w:r w:rsidR="000740CF">
        <w:rPr>
          <w:rFonts w:cs="Arial"/>
          <w:color w:val="2D2D2D"/>
        </w:rPr>
        <w:t xml:space="preserve">. </w:t>
      </w:r>
      <w:r w:rsidR="00D92BA0">
        <w:rPr>
          <w:rFonts w:cs="Arial"/>
          <w:color w:val="2D2D2D"/>
        </w:rPr>
        <w:t xml:space="preserve">including setting out how </w:t>
      </w:r>
      <w:hyperlink r:id="rId12" w:history="1">
        <w:r w:rsidR="00CD221D">
          <w:rPr>
            <w:rStyle w:val="Hyperlink"/>
            <w:rFonts w:cs="Arial"/>
          </w:rPr>
          <w:t>councils</w:t>
        </w:r>
      </w:hyperlink>
      <w:r w:rsidR="00CD221D">
        <w:rPr>
          <w:rStyle w:val="Hyperlink"/>
          <w:rFonts w:cs="Arial"/>
        </w:rPr>
        <w:t xml:space="preserve"> </w:t>
      </w:r>
      <w:r w:rsidR="004B7BD2">
        <w:rPr>
          <w:rFonts w:cs="Arial"/>
          <w:color w:val="2D2D2D"/>
        </w:rPr>
        <w:t>can</w:t>
      </w:r>
      <w:r w:rsidR="00C77B01">
        <w:t>,</w:t>
      </w:r>
      <w:r w:rsidR="0056730C" w:rsidRPr="00A93521">
        <w:rPr>
          <w:rFonts w:cs="Arial"/>
          <w:color w:val="2D2D2D"/>
        </w:rPr>
        <w:t xml:space="preserve"> with the right level of resource, add value to Kickstart. In addition, </w:t>
      </w:r>
      <w:hyperlink r:id="rId13" w:history="1">
        <w:r w:rsidR="0056730C" w:rsidRPr="00A93521">
          <w:rPr>
            <w:rStyle w:val="Hyperlink"/>
            <w:rFonts w:cs="Arial"/>
            <w:i/>
            <w:iCs/>
          </w:rPr>
          <w:t>Kickstart: what good looks like</w:t>
        </w:r>
      </w:hyperlink>
      <w:r w:rsidR="0056730C" w:rsidRPr="00A93521">
        <w:rPr>
          <w:rFonts w:cs="Arial"/>
        </w:rPr>
        <w:t xml:space="preserve"> paper has been developed by the </w:t>
      </w:r>
      <w:r w:rsidR="00C77B01">
        <w:rPr>
          <w:rFonts w:cs="Arial"/>
        </w:rPr>
        <w:t>LGA and representative</w:t>
      </w:r>
      <w:r w:rsidR="006767DB">
        <w:rPr>
          <w:rFonts w:cs="Arial"/>
        </w:rPr>
        <w:t xml:space="preserve"> organisations</w:t>
      </w:r>
      <w:r w:rsidR="00C77B01">
        <w:rPr>
          <w:rFonts w:cs="Arial"/>
        </w:rPr>
        <w:t xml:space="preserve"> of local gov</w:t>
      </w:r>
      <w:r w:rsidR="006767DB">
        <w:rPr>
          <w:rFonts w:cs="Arial"/>
        </w:rPr>
        <w:t>ernment</w:t>
      </w:r>
      <w:r w:rsidR="0056730C" w:rsidRPr="00A93521">
        <w:rPr>
          <w:rFonts w:cs="Arial"/>
        </w:rPr>
        <w:t xml:space="preserve"> to support local and national discussions on the design, commissioning and delivery of Kickstart. It has been sent to the Employment Minister.</w:t>
      </w:r>
    </w:p>
    <w:p w14:paraId="6B4757B4" w14:textId="77777777" w:rsidR="0056730C" w:rsidRPr="00FF6062" w:rsidRDefault="0056730C" w:rsidP="00C35D2B">
      <w:pPr>
        <w:pStyle w:val="ListParagraph"/>
        <w:rPr>
          <w:rFonts w:eastAsia="Arial" w:cs="Arial"/>
          <w:color w:val="000000" w:themeColor="text1"/>
        </w:rPr>
      </w:pPr>
    </w:p>
    <w:p w14:paraId="2AFC8AB4" w14:textId="77777777" w:rsidR="0056730C" w:rsidRPr="00110722" w:rsidRDefault="0056730C" w:rsidP="00C35D2B">
      <w:pPr>
        <w:pStyle w:val="ListParagraph"/>
        <w:numPr>
          <w:ilvl w:val="0"/>
          <w:numId w:val="5"/>
        </w:numPr>
        <w:ind w:left="284" w:hanging="284"/>
        <w:rPr>
          <w:rFonts w:eastAsia="Arial" w:cs="Arial"/>
          <w:color w:val="000000" w:themeColor="text1"/>
        </w:rPr>
      </w:pPr>
      <w:r w:rsidRPr="00FF6062">
        <w:rPr>
          <w:rFonts w:cs="Arial"/>
        </w:rPr>
        <w:t xml:space="preserve">The LGA Chairman met with Mims Davies MP, Minister for Employment (8 September) to discuss the added value </w:t>
      </w:r>
      <w:r w:rsidRPr="00FF6062">
        <w:rPr>
          <w:rFonts w:cs="Arial"/>
          <w:lang w:val="en"/>
        </w:rPr>
        <w:t xml:space="preserve">local government – councils and combined authorities – </w:t>
      </w:r>
      <w:r w:rsidRPr="00FF6062">
        <w:rPr>
          <w:rFonts w:cs="Arial"/>
        </w:rPr>
        <w:t>bring to DWP programmes and recovery through a co-design process including Kickstart and support for the long term unemployed. We have followed up to suggest further engagement opportunities with the LGA.</w:t>
      </w:r>
    </w:p>
    <w:p w14:paraId="3D39BCC7" w14:textId="77777777" w:rsidR="00B903EC" w:rsidRPr="00B903EC" w:rsidRDefault="00B903EC" w:rsidP="00C35D2B">
      <w:pPr>
        <w:pStyle w:val="ListParagraph"/>
        <w:ind w:left="284" w:firstLine="0"/>
        <w:rPr>
          <w:rFonts w:eastAsia="Arial" w:cs="Arial"/>
          <w:b/>
          <w:bCs/>
          <w:color w:val="000000" w:themeColor="text1"/>
        </w:rPr>
      </w:pPr>
    </w:p>
    <w:p w14:paraId="608138BF" w14:textId="0AFD8974" w:rsidR="000C2F1E" w:rsidRPr="00B903EC" w:rsidRDefault="000C2F1E" w:rsidP="00C35D2B">
      <w:pPr>
        <w:ind w:left="0" w:firstLine="0"/>
        <w:rPr>
          <w:rFonts w:eastAsia="Arial" w:cs="Arial"/>
          <w:b/>
          <w:bCs/>
          <w:color w:val="000000" w:themeColor="text1"/>
        </w:rPr>
      </w:pPr>
      <w:r w:rsidRPr="00B903EC">
        <w:rPr>
          <w:rFonts w:eastAsia="Arial" w:cs="Arial"/>
          <w:b/>
          <w:bCs/>
          <w:color w:val="000000" w:themeColor="text1"/>
        </w:rPr>
        <w:t>EU Funding</w:t>
      </w:r>
      <w:r w:rsidR="00E64339">
        <w:rPr>
          <w:rFonts w:eastAsia="Arial" w:cs="Arial"/>
          <w:b/>
          <w:bCs/>
          <w:color w:val="000000" w:themeColor="text1"/>
        </w:rPr>
        <w:t>/UKSPF</w:t>
      </w:r>
    </w:p>
    <w:p w14:paraId="48D76881" w14:textId="3B8EEC4D" w:rsidR="00F75579" w:rsidRPr="00E64339" w:rsidRDefault="00F75579" w:rsidP="00C35D2B">
      <w:pPr>
        <w:pStyle w:val="paragraph"/>
        <w:numPr>
          <w:ilvl w:val="0"/>
          <w:numId w:val="5"/>
        </w:numPr>
        <w:textAlignment w:val="baseline"/>
        <w:rPr>
          <w:rFonts w:ascii="Arial" w:hAnsi="Arial" w:cs="Arial"/>
          <w:sz w:val="22"/>
          <w:szCs w:val="22"/>
        </w:rPr>
      </w:pPr>
      <w:r>
        <w:rPr>
          <w:rFonts w:ascii="Arial" w:eastAsia="Arial" w:hAnsi="Arial" w:cs="Arial"/>
          <w:sz w:val="22"/>
          <w:szCs w:val="22"/>
        </w:rPr>
        <w:t xml:space="preserve">Through the Growth Programme Board and the Performance and Dispute Resolution National Sub Committee, the LGA continued the work in shaping how the COVID time limited flexibilities could be used to support local areas responses to the pandemic and economic recovery. This includes ensuring that the guidance for the Safer High Streets grants is accurate. In addition to this, DWP launched a bolt on option so current ESF funding programmes can purchase IT equipment and </w:t>
      </w:r>
      <w:proofErr w:type="spellStart"/>
      <w:r>
        <w:rPr>
          <w:rFonts w:ascii="Arial" w:eastAsia="Arial" w:hAnsi="Arial" w:cs="Arial"/>
          <w:sz w:val="22"/>
          <w:szCs w:val="22"/>
        </w:rPr>
        <w:t>WiFi</w:t>
      </w:r>
      <w:proofErr w:type="spellEnd"/>
      <w:r>
        <w:rPr>
          <w:rFonts w:ascii="Arial" w:eastAsia="Arial" w:hAnsi="Arial" w:cs="Arial"/>
          <w:sz w:val="22"/>
          <w:szCs w:val="22"/>
        </w:rPr>
        <w:t xml:space="preserve"> to help tackle the digital divide. </w:t>
      </w:r>
    </w:p>
    <w:p w14:paraId="750C128C" w14:textId="77777777" w:rsidR="00E64339" w:rsidRDefault="00E64339" w:rsidP="00C35D2B">
      <w:pPr>
        <w:pStyle w:val="paragraph"/>
        <w:ind w:left="360"/>
        <w:textAlignment w:val="baseline"/>
        <w:rPr>
          <w:rFonts w:ascii="Arial" w:hAnsi="Arial" w:cs="Arial"/>
          <w:sz w:val="22"/>
          <w:szCs w:val="22"/>
        </w:rPr>
      </w:pPr>
    </w:p>
    <w:p w14:paraId="5C298993" w14:textId="4CC81041" w:rsidR="001D5686" w:rsidRPr="001D5686" w:rsidRDefault="001D5686" w:rsidP="00C35D2B">
      <w:pPr>
        <w:pStyle w:val="paragraph"/>
        <w:numPr>
          <w:ilvl w:val="0"/>
          <w:numId w:val="5"/>
        </w:numPr>
        <w:textAlignment w:val="baseline"/>
      </w:pPr>
      <w:r w:rsidRPr="00F93786">
        <w:rPr>
          <w:rFonts w:ascii="Arial" w:hAnsi="Arial" w:cs="Arial"/>
          <w:sz w:val="22"/>
          <w:szCs w:val="22"/>
        </w:rPr>
        <w:t xml:space="preserve">The LGA continues to raise concerns about DWP not fully utilising the ESF programme before we leave the ESIF programme. </w:t>
      </w:r>
      <w:r>
        <w:rPr>
          <w:rFonts w:ascii="Arial" w:hAnsi="Arial" w:cs="Arial"/>
          <w:sz w:val="22"/>
          <w:szCs w:val="22"/>
        </w:rPr>
        <w:t>While there have been improvements in the number of projects stuck in the appraisal process, we are still waiting to see the impact of the increased staffing capacity will have on appraisal times, to ensure as much as possible is spent before we leave the programme in 2023.</w:t>
      </w:r>
    </w:p>
    <w:p w14:paraId="32247218" w14:textId="129A5451" w:rsidR="001D5686" w:rsidRDefault="001D5686" w:rsidP="00C35D2B">
      <w:pPr>
        <w:pStyle w:val="paragraph"/>
        <w:textAlignment w:val="baseline"/>
      </w:pPr>
    </w:p>
    <w:p w14:paraId="40BDD64E" w14:textId="6D265C88" w:rsidR="003908BD" w:rsidRPr="005507E6" w:rsidRDefault="00843D62" w:rsidP="00C35D2B">
      <w:pPr>
        <w:pStyle w:val="ListParagraph"/>
        <w:numPr>
          <w:ilvl w:val="0"/>
          <w:numId w:val="5"/>
        </w:numPr>
        <w:ind w:left="426" w:hanging="426"/>
        <w:rPr>
          <w:rFonts w:eastAsia="Times New Roman" w:cs="Arial"/>
          <w:lang w:eastAsia="en-GB"/>
        </w:rPr>
      </w:pPr>
      <w:r w:rsidRPr="005507E6">
        <w:rPr>
          <w:rFonts w:eastAsia="Times New Roman" w:cs="Arial"/>
          <w:lang w:eastAsia="en-GB"/>
        </w:rPr>
        <w:t>The LGA continues to lobby</w:t>
      </w:r>
      <w:r w:rsidR="00823C2D" w:rsidRPr="005507E6">
        <w:rPr>
          <w:rFonts w:eastAsia="Times New Roman" w:cs="Arial"/>
          <w:lang w:eastAsia="en-GB"/>
        </w:rPr>
        <w:t xml:space="preserve"> for a replacement for EU funding through the UK Shared Prosperity Fund</w:t>
      </w:r>
      <w:r w:rsidR="00377F87" w:rsidRPr="005507E6">
        <w:rPr>
          <w:rFonts w:eastAsia="Times New Roman" w:cs="Arial"/>
          <w:lang w:eastAsia="en-GB"/>
        </w:rPr>
        <w:t>. This includes</w:t>
      </w:r>
      <w:r w:rsidR="00681AC8" w:rsidRPr="005507E6">
        <w:rPr>
          <w:rFonts w:eastAsia="Times New Roman" w:cs="Arial"/>
          <w:lang w:eastAsia="en-GB"/>
        </w:rPr>
        <w:t xml:space="preserve"> the</w:t>
      </w:r>
      <w:r w:rsidR="00377F87" w:rsidRPr="005507E6">
        <w:rPr>
          <w:rFonts w:eastAsia="Times New Roman" w:cs="Arial"/>
          <w:lang w:eastAsia="en-GB"/>
        </w:rPr>
        <w:t xml:space="preserve"> EU Exit Taskforce</w:t>
      </w:r>
      <w:r w:rsidR="00713842" w:rsidRPr="005507E6">
        <w:rPr>
          <w:rFonts w:eastAsia="Times New Roman" w:cs="Arial"/>
          <w:lang w:eastAsia="en-GB"/>
        </w:rPr>
        <w:t xml:space="preserve"> members</w:t>
      </w:r>
      <w:r w:rsidR="00377F87" w:rsidRPr="005507E6">
        <w:rPr>
          <w:rFonts w:eastAsia="Times New Roman" w:cs="Arial"/>
          <w:lang w:eastAsia="en-GB"/>
        </w:rPr>
        <w:t xml:space="preserve"> rais</w:t>
      </w:r>
      <w:r w:rsidR="0094302D" w:rsidRPr="005507E6">
        <w:rPr>
          <w:rFonts w:eastAsia="Times New Roman" w:cs="Arial"/>
          <w:lang w:eastAsia="en-GB"/>
        </w:rPr>
        <w:t xml:space="preserve">ing </w:t>
      </w:r>
      <w:r w:rsidR="00681AC8" w:rsidRPr="005507E6">
        <w:rPr>
          <w:rFonts w:eastAsia="Times New Roman" w:cs="Arial"/>
          <w:lang w:eastAsia="en-GB"/>
        </w:rPr>
        <w:t>issue</w:t>
      </w:r>
      <w:r w:rsidR="00745611" w:rsidRPr="005507E6">
        <w:rPr>
          <w:rFonts w:eastAsia="Times New Roman" w:cs="Arial"/>
          <w:lang w:eastAsia="en-GB"/>
        </w:rPr>
        <w:t xml:space="preserve"> with </w:t>
      </w:r>
      <w:r w:rsidR="0094302D" w:rsidRPr="005507E6">
        <w:rPr>
          <w:rFonts w:eastAsia="Times New Roman" w:cs="Arial"/>
          <w:lang w:eastAsia="en-GB"/>
        </w:rPr>
        <w:t>Government Ministers</w:t>
      </w:r>
      <w:r w:rsidR="00377F87" w:rsidRPr="005507E6">
        <w:rPr>
          <w:rFonts w:eastAsia="Times New Roman" w:cs="Arial"/>
          <w:lang w:eastAsia="en-GB"/>
        </w:rPr>
        <w:t xml:space="preserve"> </w:t>
      </w:r>
      <w:r w:rsidR="00713842" w:rsidRPr="005507E6">
        <w:rPr>
          <w:rFonts w:eastAsia="Times New Roman" w:cs="Arial"/>
          <w:lang w:eastAsia="en-GB"/>
        </w:rPr>
        <w:t xml:space="preserve">and </w:t>
      </w:r>
      <w:r w:rsidR="00681AC8" w:rsidRPr="005507E6">
        <w:rPr>
          <w:rFonts w:eastAsia="Times New Roman" w:cs="Arial"/>
          <w:lang w:eastAsia="en-GB"/>
        </w:rPr>
        <w:t xml:space="preserve">it </w:t>
      </w:r>
      <w:r w:rsidR="007D4450" w:rsidRPr="005507E6">
        <w:rPr>
          <w:rFonts w:eastAsia="Times New Roman" w:cs="Arial"/>
          <w:lang w:eastAsia="en-GB"/>
        </w:rPr>
        <w:t>is playing</w:t>
      </w:r>
      <w:r w:rsidR="00681AC8" w:rsidRPr="005507E6">
        <w:rPr>
          <w:rFonts w:eastAsia="Times New Roman" w:cs="Arial"/>
          <w:lang w:eastAsia="en-GB"/>
        </w:rPr>
        <w:t xml:space="preserve"> a key role in the LGA’s submission for the Comprehensive Spending Review</w:t>
      </w:r>
      <w:r w:rsidR="000037CA" w:rsidRPr="005507E6">
        <w:rPr>
          <w:rFonts w:eastAsia="Times New Roman" w:cs="Arial"/>
          <w:lang w:eastAsia="en-GB"/>
        </w:rPr>
        <w:t xml:space="preserve">. The LGA has hosted </w:t>
      </w:r>
      <w:r w:rsidR="007D4450" w:rsidRPr="005507E6">
        <w:rPr>
          <w:rFonts w:eastAsia="Times New Roman" w:cs="Arial"/>
          <w:lang w:eastAsia="en-GB"/>
        </w:rPr>
        <w:t>a stakeholder event to discuss wider growth funding to inform any future work on the UKSPF.</w:t>
      </w:r>
      <w:r w:rsidR="00B903EC" w:rsidRPr="005507E6">
        <w:rPr>
          <w:rFonts w:eastAsia="Times New Roman" w:cs="Arial"/>
          <w:lang w:eastAsia="en-GB"/>
        </w:rPr>
        <w:t xml:space="preserve"> </w:t>
      </w:r>
    </w:p>
    <w:p w14:paraId="4359BF5F" w14:textId="77777777" w:rsidR="00B903EC" w:rsidRPr="00B903EC" w:rsidRDefault="00B903EC" w:rsidP="00B903EC">
      <w:pPr>
        <w:ind w:left="0" w:firstLine="0"/>
        <w:jc w:val="both"/>
        <w:rPr>
          <w:rFonts w:cs="Arial"/>
          <w:b/>
          <w:bCs/>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A346AF" w:rsidRPr="00C723BD" w14:paraId="1F981DB7" w14:textId="77777777" w:rsidTr="678E3FB9">
        <w:trPr>
          <w:trHeight w:val="297"/>
        </w:trPr>
        <w:tc>
          <w:tcPr>
            <w:tcW w:w="3174" w:type="dxa"/>
          </w:tcPr>
          <w:p w14:paraId="27470CB4" w14:textId="77777777" w:rsidR="00A346AF" w:rsidRPr="00C723BD" w:rsidRDefault="00A346AF" w:rsidP="00B444B1">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6BBF2916" w14:textId="3F8C4300" w:rsidR="00A346AF" w:rsidRPr="00C723BD" w:rsidRDefault="32DB0D3A" w:rsidP="00B444B1">
            <w:pPr>
              <w:autoSpaceDE w:val="0"/>
              <w:autoSpaceDN w:val="0"/>
              <w:adjustRightInd w:val="0"/>
              <w:spacing w:after="0" w:line="240" w:lineRule="auto"/>
              <w:ind w:left="0" w:firstLine="0"/>
              <w:rPr>
                <w:rFonts w:cs="Arial"/>
                <w:color w:val="000000"/>
              </w:rPr>
            </w:pPr>
            <w:r w:rsidRPr="678E3FB9">
              <w:rPr>
                <w:rFonts w:cs="Arial"/>
                <w:color w:val="000000" w:themeColor="text1"/>
              </w:rPr>
              <w:t>Sonika Si</w:t>
            </w:r>
            <w:r w:rsidR="154D36AD" w:rsidRPr="678E3FB9">
              <w:rPr>
                <w:rFonts w:cs="Arial"/>
                <w:color w:val="000000" w:themeColor="text1"/>
              </w:rPr>
              <w:t>dhu</w:t>
            </w:r>
          </w:p>
        </w:tc>
      </w:tr>
      <w:tr w:rsidR="00A346AF" w:rsidRPr="00C723BD" w14:paraId="539036BF" w14:textId="77777777" w:rsidTr="678E3FB9">
        <w:trPr>
          <w:trHeight w:val="131"/>
        </w:trPr>
        <w:tc>
          <w:tcPr>
            <w:tcW w:w="3174" w:type="dxa"/>
          </w:tcPr>
          <w:p w14:paraId="29B8BE8A" w14:textId="77777777" w:rsidR="00A346AF" w:rsidRPr="00075F56" w:rsidRDefault="00A346AF" w:rsidP="00B444B1">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2F726B6E" w14:textId="3405F537" w:rsidR="00A346AF" w:rsidRPr="00C723BD" w:rsidRDefault="00A346AF" w:rsidP="00B444B1">
            <w:pPr>
              <w:autoSpaceDE w:val="0"/>
              <w:autoSpaceDN w:val="0"/>
              <w:adjustRightInd w:val="0"/>
              <w:spacing w:before="120" w:after="0" w:line="240" w:lineRule="auto"/>
              <w:rPr>
                <w:rFonts w:cs="Arial"/>
                <w:color w:val="000000"/>
              </w:rPr>
            </w:pPr>
            <w:r>
              <w:rPr>
                <w:rFonts w:cs="Arial"/>
                <w:color w:val="000000"/>
              </w:rPr>
              <w:t>Princip</w:t>
            </w:r>
            <w:r w:rsidR="006F08BC">
              <w:rPr>
                <w:rFonts w:cs="Arial"/>
                <w:color w:val="000000"/>
              </w:rPr>
              <w:t>al</w:t>
            </w:r>
            <w:r>
              <w:rPr>
                <w:rFonts w:cs="Arial"/>
                <w:color w:val="000000"/>
              </w:rPr>
              <w:t xml:space="preserve"> Policy Adviser</w:t>
            </w:r>
          </w:p>
        </w:tc>
      </w:tr>
      <w:tr w:rsidR="00A346AF" w:rsidRPr="00C723BD" w14:paraId="17F590E1" w14:textId="77777777" w:rsidTr="678E3FB9">
        <w:trPr>
          <w:trHeight w:val="131"/>
        </w:trPr>
        <w:tc>
          <w:tcPr>
            <w:tcW w:w="3174" w:type="dxa"/>
          </w:tcPr>
          <w:p w14:paraId="5E912AC8"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02231BFE" w14:textId="22E9DC7F" w:rsidR="00A346AF" w:rsidRPr="00EA1C72" w:rsidRDefault="002F11CB" w:rsidP="00B444B1">
            <w:pPr>
              <w:autoSpaceDE w:val="0"/>
              <w:autoSpaceDN w:val="0"/>
              <w:adjustRightInd w:val="0"/>
              <w:spacing w:before="120" w:after="0" w:line="240" w:lineRule="auto"/>
              <w:rPr>
                <w:rFonts w:cs="Arial"/>
                <w:color w:val="000000"/>
              </w:rPr>
            </w:pPr>
            <w:r w:rsidRPr="002F11CB">
              <w:rPr>
                <w:rFonts w:cs="Arial"/>
              </w:rPr>
              <w:t>02076643076</w:t>
            </w:r>
          </w:p>
        </w:tc>
      </w:tr>
      <w:tr w:rsidR="00A346AF" w:rsidRPr="00C723BD" w14:paraId="4DDDBC94" w14:textId="77777777" w:rsidTr="678E3FB9">
        <w:trPr>
          <w:trHeight w:val="131"/>
        </w:trPr>
        <w:tc>
          <w:tcPr>
            <w:tcW w:w="3174" w:type="dxa"/>
          </w:tcPr>
          <w:p w14:paraId="42C3C4A8"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B5C455C" w14:textId="204C567B" w:rsidR="00A346AF" w:rsidRPr="00C723BD" w:rsidRDefault="002F11CB" w:rsidP="00B444B1">
            <w:pPr>
              <w:autoSpaceDE w:val="0"/>
              <w:autoSpaceDN w:val="0"/>
              <w:adjustRightInd w:val="0"/>
              <w:spacing w:before="120" w:after="0" w:line="240" w:lineRule="auto"/>
              <w:rPr>
                <w:rFonts w:cs="Arial"/>
                <w:color w:val="000000"/>
              </w:rPr>
            </w:pPr>
            <w:r w:rsidRPr="002F11CB">
              <w:rPr>
                <w:rStyle w:val="Hyperlink"/>
              </w:rPr>
              <w:t>Sonika.Sidhu@local.gov.uk</w:t>
            </w:r>
          </w:p>
        </w:tc>
      </w:tr>
    </w:tbl>
    <w:p w14:paraId="3E1170C3" w14:textId="41333738" w:rsidR="003A0CAE" w:rsidRDefault="003A0CAE" w:rsidP="678E3FB9">
      <w:pPr>
        <w:spacing w:after="0" w:line="240" w:lineRule="auto"/>
        <w:ind w:left="0" w:firstLine="0"/>
        <w:jc w:val="both"/>
      </w:pPr>
    </w:p>
    <w:sectPr w:rsidR="003A0C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22711" w14:textId="77777777" w:rsidR="00145E16" w:rsidRDefault="00145E16" w:rsidP="007D1EAE">
      <w:pPr>
        <w:spacing w:after="0" w:line="240" w:lineRule="auto"/>
      </w:pPr>
      <w:r>
        <w:separator/>
      </w:r>
    </w:p>
  </w:endnote>
  <w:endnote w:type="continuationSeparator" w:id="0">
    <w:p w14:paraId="7FE61D2E" w14:textId="77777777" w:rsidR="00145E16" w:rsidRDefault="00145E16" w:rsidP="007D1EAE">
      <w:pPr>
        <w:spacing w:after="0" w:line="240" w:lineRule="auto"/>
      </w:pPr>
      <w:r>
        <w:continuationSeparator/>
      </w:r>
    </w:p>
  </w:endnote>
  <w:endnote w:type="continuationNotice" w:id="1">
    <w:p w14:paraId="595CE47A" w14:textId="77777777" w:rsidR="00145E16" w:rsidRDefault="00145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1820" w14:textId="77777777" w:rsidR="00B444B1" w:rsidRDefault="00B444B1">
    <w:pPr>
      <w:pStyle w:val="Footer"/>
    </w:pPr>
  </w:p>
  <w:p w14:paraId="2A987871" w14:textId="77777777" w:rsidR="00B444B1" w:rsidRDefault="00B4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D93A" w14:textId="77777777" w:rsidR="00145E16" w:rsidRDefault="00145E16" w:rsidP="007D1EAE">
      <w:pPr>
        <w:spacing w:after="0" w:line="240" w:lineRule="auto"/>
      </w:pPr>
      <w:r>
        <w:separator/>
      </w:r>
    </w:p>
  </w:footnote>
  <w:footnote w:type="continuationSeparator" w:id="0">
    <w:p w14:paraId="21E1D7B0" w14:textId="77777777" w:rsidR="00145E16" w:rsidRDefault="00145E16" w:rsidP="007D1EAE">
      <w:pPr>
        <w:spacing w:after="0" w:line="240" w:lineRule="auto"/>
      </w:pPr>
      <w:r>
        <w:continuationSeparator/>
      </w:r>
    </w:p>
  </w:footnote>
  <w:footnote w:type="continuationNotice" w:id="1">
    <w:p w14:paraId="07EA9F1E" w14:textId="77777777" w:rsidR="00145E16" w:rsidRDefault="00145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649" w14:textId="77777777" w:rsidR="00B444B1" w:rsidRDefault="00B444B1" w:rsidP="007D1E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44B1" w:rsidRPr="00C25CA7" w14:paraId="0514B8A4" w14:textId="77777777" w:rsidTr="7F1E2FD6">
      <w:trPr>
        <w:trHeight w:val="416"/>
      </w:trPr>
      <w:tc>
        <w:tcPr>
          <w:tcW w:w="5812" w:type="dxa"/>
          <w:vMerge w:val="restart"/>
        </w:tcPr>
        <w:p w14:paraId="1F32766B" w14:textId="77777777" w:rsidR="00B444B1" w:rsidRPr="00C803F3" w:rsidRDefault="7F1E2FD6" w:rsidP="007D1EAE">
          <w:r>
            <w:rPr>
              <w:noProof/>
            </w:rPr>
            <w:drawing>
              <wp:inline distT="0" distB="0" distL="0" distR="0" wp14:anchorId="1946C0D4" wp14:editId="580CA4B1">
                <wp:extent cx="1428750" cy="847725"/>
                <wp:effectExtent l="0" t="0" r="0" b="9525"/>
                <wp:docPr id="121689881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rPr>
          <w:alias w:val="Board"/>
          <w:tag w:val="Board"/>
          <w:id w:val="416908834"/>
          <w:placeholder>
            <w:docPart w:val="78824FA9327A4B50921D8CA160DF062F"/>
          </w:placeholder>
        </w:sdtPr>
        <w:sdtEndPr/>
        <w:sdtContent>
          <w:tc>
            <w:tcPr>
              <w:tcW w:w="4106" w:type="dxa"/>
            </w:tcPr>
            <w:p w14:paraId="6DF5ADAD" w14:textId="77777777" w:rsidR="00B444B1" w:rsidRPr="00A346AF" w:rsidRDefault="00B444B1" w:rsidP="007D1EAE">
              <w:pPr>
                <w:rPr>
                  <w:b/>
                </w:rPr>
              </w:pPr>
              <w:r w:rsidRPr="00A346AF">
                <w:rPr>
                  <w:b/>
                </w:rPr>
                <w:t>Councillors Forum</w:t>
              </w:r>
            </w:p>
          </w:tc>
        </w:sdtContent>
      </w:sdt>
    </w:tr>
    <w:tr w:rsidR="00B444B1" w14:paraId="34AA2D8F" w14:textId="77777777" w:rsidTr="7F1E2FD6">
      <w:trPr>
        <w:trHeight w:val="406"/>
      </w:trPr>
      <w:tc>
        <w:tcPr>
          <w:tcW w:w="5812" w:type="dxa"/>
          <w:vMerge/>
        </w:tcPr>
        <w:p w14:paraId="06FC298C" w14:textId="77777777" w:rsidR="00B444B1" w:rsidRPr="00A627DD" w:rsidRDefault="00B444B1" w:rsidP="007D1EAE"/>
      </w:tc>
      <w:tc>
        <w:tcPr>
          <w:tcW w:w="4106" w:type="dxa"/>
        </w:tcPr>
        <w:sdt>
          <w:sdtPr>
            <w:alias w:val="Date"/>
            <w:tag w:val="Date"/>
            <w:id w:val="-488943452"/>
            <w:placeholder>
              <w:docPart w:val="48048DC651AE4D12A8A035ADFB2F57E8"/>
            </w:placeholder>
            <w:date w:fullDate="2020-10-22T00:00:00Z">
              <w:dateFormat w:val="dd MMMM yyyy"/>
              <w:lid w:val="en-GB"/>
              <w:storeMappedDataAs w:val="dateTime"/>
              <w:calendar w:val="gregorian"/>
            </w:date>
          </w:sdtPr>
          <w:sdtEndPr/>
          <w:sdtContent>
            <w:p w14:paraId="12D29BA8" w14:textId="1E046B59" w:rsidR="00B444B1" w:rsidRPr="00C803F3" w:rsidRDefault="00B903EC" w:rsidP="007D1EAE">
              <w:r>
                <w:t>22</w:t>
              </w:r>
              <w:r w:rsidR="00FD44D5">
                <w:t xml:space="preserve"> </w:t>
              </w:r>
              <w:r>
                <w:t>October</w:t>
              </w:r>
              <w:r w:rsidR="00FD44D5">
                <w:t xml:space="preserve"> 2020</w:t>
              </w:r>
            </w:p>
          </w:sdtContent>
        </w:sdt>
        <w:p w14:paraId="47CCF976" w14:textId="77777777" w:rsidR="43AD74E5" w:rsidRDefault="43AD74E5"/>
      </w:tc>
    </w:tr>
    <w:tr w:rsidR="00B444B1" w:rsidRPr="00C25CA7" w14:paraId="3D0393F1" w14:textId="77777777" w:rsidTr="7F1E2FD6">
      <w:trPr>
        <w:trHeight w:val="89"/>
      </w:trPr>
      <w:tc>
        <w:tcPr>
          <w:tcW w:w="5812" w:type="dxa"/>
          <w:vMerge/>
        </w:tcPr>
        <w:p w14:paraId="7FA2A342" w14:textId="77777777" w:rsidR="00B444B1" w:rsidRPr="00A627DD" w:rsidRDefault="00B444B1" w:rsidP="007D1EAE"/>
      </w:tc>
      <w:tc>
        <w:tcPr>
          <w:tcW w:w="4106" w:type="dxa"/>
        </w:tcPr>
        <w:p w14:paraId="1D5E12CA" w14:textId="77777777" w:rsidR="00B444B1" w:rsidRPr="00C803F3" w:rsidRDefault="00B444B1" w:rsidP="00A346AF">
          <w:pPr>
            <w:jc w:val="center"/>
          </w:pPr>
        </w:p>
      </w:tc>
    </w:tr>
  </w:tbl>
  <w:p w14:paraId="4D4F661B" w14:textId="77777777" w:rsidR="00B444B1" w:rsidRDefault="00B4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014"/>
    <w:multiLevelType w:val="hybridMultilevel"/>
    <w:tmpl w:val="86341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26283"/>
    <w:multiLevelType w:val="hybridMultilevel"/>
    <w:tmpl w:val="B38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47D2D"/>
    <w:multiLevelType w:val="hybridMultilevel"/>
    <w:tmpl w:val="FA22757E"/>
    <w:lvl w:ilvl="0" w:tplc="DA2A34A6">
      <w:start w:val="1"/>
      <w:numFmt w:val="decimal"/>
      <w:lvlText w:val="%1."/>
      <w:lvlJc w:val="left"/>
      <w:pPr>
        <w:ind w:left="720" w:hanging="360"/>
      </w:pPr>
    </w:lvl>
    <w:lvl w:ilvl="1" w:tplc="4BD8F304">
      <w:start w:val="1"/>
      <w:numFmt w:val="lowerLetter"/>
      <w:lvlText w:val="%2."/>
      <w:lvlJc w:val="left"/>
      <w:pPr>
        <w:ind w:left="1440" w:hanging="360"/>
      </w:pPr>
    </w:lvl>
    <w:lvl w:ilvl="2" w:tplc="6D420BC8">
      <w:start w:val="1"/>
      <w:numFmt w:val="lowerRoman"/>
      <w:lvlText w:val="%3."/>
      <w:lvlJc w:val="right"/>
      <w:pPr>
        <w:ind w:left="2160" w:hanging="180"/>
      </w:pPr>
    </w:lvl>
    <w:lvl w:ilvl="3" w:tplc="429A660A">
      <w:start w:val="1"/>
      <w:numFmt w:val="decimal"/>
      <w:lvlText w:val="%4."/>
      <w:lvlJc w:val="left"/>
      <w:pPr>
        <w:ind w:left="2880" w:hanging="360"/>
      </w:pPr>
    </w:lvl>
    <w:lvl w:ilvl="4" w:tplc="FE9E9B3C">
      <w:start w:val="1"/>
      <w:numFmt w:val="lowerLetter"/>
      <w:lvlText w:val="%5."/>
      <w:lvlJc w:val="left"/>
      <w:pPr>
        <w:ind w:left="3600" w:hanging="360"/>
      </w:pPr>
    </w:lvl>
    <w:lvl w:ilvl="5" w:tplc="C44E5BCC">
      <w:start w:val="1"/>
      <w:numFmt w:val="lowerRoman"/>
      <w:lvlText w:val="%6."/>
      <w:lvlJc w:val="right"/>
      <w:pPr>
        <w:ind w:left="4320" w:hanging="180"/>
      </w:pPr>
    </w:lvl>
    <w:lvl w:ilvl="6" w:tplc="F2CE5A3E">
      <w:start w:val="1"/>
      <w:numFmt w:val="decimal"/>
      <w:lvlText w:val="%7."/>
      <w:lvlJc w:val="left"/>
      <w:pPr>
        <w:ind w:left="5040" w:hanging="360"/>
      </w:pPr>
    </w:lvl>
    <w:lvl w:ilvl="7" w:tplc="99AE3B5C">
      <w:start w:val="1"/>
      <w:numFmt w:val="lowerLetter"/>
      <w:lvlText w:val="%8."/>
      <w:lvlJc w:val="left"/>
      <w:pPr>
        <w:ind w:left="5760" w:hanging="360"/>
      </w:pPr>
    </w:lvl>
    <w:lvl w:ilvl="8" w:tplc="8E64351C">
      <w:start w:val="1"/>
      <w:numFmt w:val="lowerRoman"/>
      <w:lvlText w:val="%9."/>
      <w:lvlJc w:val="right"/>
      <w:pPr>
        <w:ind w:left="6480" w:hanging="180"/>
      </w:pPr>
    </w:lvl>
  </w:abstractNum>
  <w:abstractNum w:abstractNumId="3" w15:restartNumberingAfterBreak="0">
    <w:nsid w:val="21171C21"/>
    <w:multiLevelType w:val="hybridMultilevel"/>
    <w:tmpl w:val="C81A122A"/>
    <w:lvl w:ilvl="0" w:tplc="18A85480">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108F5"/>
    <w:multiLevelType w:val="hybridMultilevel"/>
    <w:tmpl w:val="C81A122A"/>
    <w:lvl w:ilvl="0" w:tplc="18A85480">
      <w:start w:val="1"/>
      <w:numFmt w:val="decimal"/>
      <w:lvlText w:val="%1."/>
      <w:lvlJc w:val="left"/>
      <w:pPr>
        <w:ind w:left="36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F7622"/>
    <w:multiLevelType w:val="hybridMultilevel"/>
    <w:tmpl w:val="15CA6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7E5C77"/>
    <w:multiLevelType w:val="hybridMultilevel"/>
    <w:tmpl w:val="0352C7EC"/>
    <w:lvl w:ilvl="0" w:tplc="62109124">
      <w:start w:val="1"/>
      <w:numFmt w:val="decimal"/>
      <w:lvlText w:val="%1."/>
      <w:lvlJc w:val="left"/>
      <w:pPr>
        <w:ind w:left="720" w:hanging="360"/>
      </w:pPr>
    </w:lvl>
    <w:lvl w:ilvl="1" w:tplc="99A83802">
      <w:start w:val="1"/>
      <w:numFmt w:val="lowerLetter"/>
      <w:lvlText w:val="%2."/>
      <w:lvlJc w:val="left"/>
      <w:pPr>
        <w:ind w:left="1440" w:hanging="360"/>
      </w:pPr>
    </w:lvl>
    <w:lvl w:ilvl="2" w:tplc="1F8CA066">
      <w:start w:val="1"/>
      <w:numFmt w:val="lowerRoman"/>
      <w:lvlText w:val="%3."/>
      <w:lvlJc w:val="right"/>
      <w:pPr>
        <w:ind w:left="2160" w:hanging="180"/>
      </w:pPr>
    </w:lvl>
    <w:lvl w:ilvl="3" w:tplc="CFBE3354">
      <w:start w:val="1"/>
      <w:numFmt w:val="decimal"/>
      <w:lvlText w:val="%4."/>
      <w:lvlJc w:val="left"/>
      <w:pPr>
        <w:ind w:left="2880" w:hanging="360"/>
      </w:pPr>
    </w:lvl>
    <w:lvl w:ilvl="4" w:tplc="75DA9020">
      <w:start w:val="1"/>
      <w:numFmt w:val="lowerLetter"/>
      <w:lvlText w:val="%5."/>
      <w:lvlJc w:val="left"/>
      <w:pPr>
        <w:ind w:left="3600" w:hanging="360"/>
      </w:pPr>
    </w:lvl>
    <w:lvl w:ilvl="5" w:tplc="833C2F70">
      <w:start w:val="1"/>
      <w:numFmt w:val="lowerRoman"/>
      <w:lvlText w:val="%6."/>
      <w:lvlJc w:val="right"/>
      <w:pPr>
        <w:ind w:left="4320" w:hanging="180"/>
      </w:pPr>
    </w:lvl>
    <w:lvl w:ilvl="6" w:tplc="528640BA">
      <w:start w:val="1"/>
      <w:numFmt w:val="decimal"/>
      <w:lvlText w:val="%7."/>
      <w:lvlJc w:val="left"/>
      <w:pPr>
        <w:ind w:left="5040" w:hanging="360"/>
      </w:pPr>
    </w:lvl>
    <w:lvl w:ilvl="7" w:tplc="9ADED2F8">
      <w:start w:val="1"/>
      <w:numFmt w:val="lowerLetter"/>
      <w:lvlText w:val="%8."/>
      <w:lvlJc w:val="left"/>
      <w:pPr>
        <w:ind w:left="5760" w:hanging="360"/>
      </w:pPr>
    </w:lvl>
    <w:lvl w:ilvl="8" w:tplc="341EB2E2">
      <w:start w:val="1"/>
      <w:numFmt w:val="lowerRoman"/>
      <w:lvlText w:val="%9."/>
      <w:lvlJc w:val="right"/>
      <w:pPr>
        <w:ind w:left="6480" w:hanging="180"/>
      </w:pPr>
    </w:lvl>
  </w:abstractNum>
  <w:abstractNum w:abstractNumId="8" w15:restartNumberingAfterBreak="0">
    <w:nsid w:val="5107338D"/>
    <w:multiLevelType w:val="hybridMultilevel"/>
    <w:tmpl w:val="B614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F3DBB"/>
    <w:multiLevelType w:val="hybridMultilevel"/>
    <w:tmpl w:val="D3227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8C0682"/>
    <w:multiLevelType w:val="hybridMultilevel"/>
    <w:tmpl w:val="C194CA3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7A6E0E4D"/>
    <w:multiLevelType w:val="hybridMultilevel"/>
    <w:tmpl w:val="90EAE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3"/>
  </w:num>
  <w:num w:numId="6">
    <w:abstractNumId w:val="9"/>
  </w:num>
  <w:num w:numId="7">
    <w:abstractNumId w:val="0"/>
  </w:num>
  <w:num w:numId="8">
    <w:abstractNumId w:val="11"/>
  </w:num>
  <w:num w:numId="9">
    <w:abstractNumId w:val="8"/>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AE"/>
    <w:rsid w:val="000037CA"/>
    <w:rsid w:val="0003452A"/>
    <w:rsid w:val="000740CF"/>
    <w:rsid w:val="00074933"/>
    <w:rsid w:val="000751F4"/>
    <w:rsid w:val="000C2F1E"/>
    <w:rsid w:val="000E4C86"/>
    <w:rsid w:val="00106EA5"/>
    <w:rsid w:val="001256F0"/>
    <w:rsid w:val="00142AB0"/>
    <w:rsid w:val="00145E16"/>
    <w:rsid w:val="001C4610"/>
    <w:rsid w:val="001D5686"/>
    <w:rsid w:val="001D755E"/>
    <w:rsid w:val="001E4C2D"/>
    <w:rsid w:val="001F288E"/>
    <w:rsid w:val="00226B8D"/>
    <w:rsid w:val="00230AC9"/>
    <w:rsid w:val="002357E9"/>
    <w:rsid w:val="00295EC9"/>
    <w:rsid w:val="00297F68"/>
    <w:rsid w:val="002D200D"/>
    <w:rsid w:val="002F11CB"/>
    <w:rsid w:val="002F7639"/>
    <w:rsid w:val="00316E6F"/>
    <w:rsid w:val="00324214"/>
    <w:rsid w:val="00363D54"/>
    <w:rsid w:val="003646E2"/>
    <w:rsid w:val="00377F87"/>
    <w:rsid w:val="003908BD"/>
    <w:rsid w:val="003A0CAE"/>
    <w:rsid w:val="003A2E5E"/>
    <w:rsid w:val="003E6577"/>
    <w:rsid w:val="003F794B"/>
    <w:rsid w:val="00431533"/>
    <w:rsid w:val="00455177"/>
    <w:rsid w:val="004571A2"/>
    <w:rsid w:val="00485D6A"/>
    <w:rsid w:val="004B04E5"/>
    <w:rsid w:val="004B416A"/>
    <w:rsid w:val="004B7BD2"/>
    <w:rsid w:val="004D23E8"/>
    <w:rsid w:val="004E4232"/>
    <w:rsid w:val="004F4174"/>
    <w:rsid w:val="004F6FA3"/>
    <w:rsid w:val="00514443"/>
    <w:rsid w:val="005507E6"/>
    <w:rsid w:val="00551FFE"/>
    <w:rsid w:val="0056730C"/>
    <w:rsid w:val="005B2C75"/>
    <w:rsid w:val="005B75BB"/>
    <w:rsid w:val="005E7218"/>
    <w:rsid w:val="00622825"/>
    <w:rsid w:val="00633869"/>
    <w:rsid w:val="006426C3"/>
    <w:rsid w:val="00675640"/>
    <w:rsid w:val="006767DB"/>
    <w:rsid w:val="00681AC8"/>
    <w:rsid w:val="006A75ED"/>
    <w:rsid w:val="006B4A7C"/>
    <w:rsid w:val="006C1C01"/>
    <w:rsid w:val="006C7FD9"/>
    <w:rsid w:val="006D700A"/>
    <w:rsid w:val="006F08BC"/>
    <w:rsid w:val="00713842"/>
    <w:rsid w:val="00745611"/>
    <w:rsid w:val="00782DF5"/>
    <w:rsid w:val="007A61CA"/>
    <w:rsid w:val="007D047F"/>
    <w:rsid w:val="007D1EAE"/>
    <w:rsid w:val="007D4450"/>
    <w:rsid w:val="007D70CB"/>
    <w:rsid w:val="007F1F87"/>
    <w:rsid w:val="008040F6"/>
    <w:rsid w:val="0081489C"/>
    <w:rsid w:val="0081508D"/>
    <w:rsid w:val="00823C2D"/>
    <w:rsid w:val="00825972"/>
    <w:rsid w:val="00843D62"/>
    <w:rsid w:val="00880695"/>
    <w:rsid w:val="00881818"/>
    <w:rsid w:val="00881969"/>
    <w:rsid w:val="0088402B"/>
    <w:rsid w:val="0089635F"/>
    <w:rsid w:val="008F3CC5"/>
    <w:rsid w:val="009034D3"/>
    <w:rsid w:val="00913431"/>
    <w:rsid w:val="0094302D"/>
    <w:rsid w:val="00944B19"/>
    <w:rsid w:val="00945D79"/>
    <w:rsid w:val="009856A6"/>
    <w:rsid w:val="00992092"/>
    <w:rsid w:val="009C0265"/>
    <w:rsid w:val="009C5687"/>
    <w:rsid w:val="009F72E6"/>
    <w:rsid w:val="00A14324"/>
    <w:rsid w:val="00A27093"/>
    <w:rsid w:val="00A346AF"/>
    <w:rsid w:val="00A4631B"/>
    <w:rsid w:val="00A52E44"/>
    <w:rsid w:val="00A82418"/>
    <w:rsid w:val="00AB559B"/>
    <w:rsid w:val="00AB72C4"/>
    <w:rsid w:val="00AC4FB0"/>
    <w:rsid w:val="00B17FE3"/>
    <w:rsid w:val="00B444B1"/>
    <w:rsid w:val="00B84929"/>
    <w:rsid w:val="00B903EC"/>
    <w:rsid w:val="00B93A15"/>
    <w:rsid w:val="00BB23B9"/>
    <w:rsid w:val="00BC7D5D"/>
    <w:rsid w:val="00BD7D6A"/>
    <w:rsid w:val="00BF229E"/>
    <w:rsid w:val="00C35D2B"/>
    <w:rsid w:val="00C71061"/>
    <w:rsid w:val="00C76143"/>
    <w:rsid w:val="00C773D7"/>
    <w:rsid w:val="00C77B01"/>
    <w:rsid w:val="00C8465B"/>
    <w:rsid w:val="00CB04FA"/>
    <w:rsid w:val="00CB7C3E"/>
    <w:rsid w:val="00CC5858"/>
    <w:rsid w:val="00CD221D"/>
    <w:rsid w:val="00CF014C"/>
    <w:rsid w:val="00D037BC"/>
    <w:rsid w:val="00D04B90"/>
    <w:rsid w:val="00D11FDC"/>
    <w:rsid w:val="00D12F0C"/>
    <w:rsid w:val="00D2399B"/>
    <w:rsid w:val="00D92BA0"/>
    <w:rsid w:val="00DC7FBF"/>
    <w:rsid w:val="00E0590B"/>
    <w:rsid w:val="00E31B17"/>
    <w:rsid w:val="00E64339"/>
    <w:rsid w:val="00E85E3C"/>
    <w:rsid w:val="00E90100"/>
    <w:rsid w:val="00EC1E0E"/>
    <w:rsid w:val="00F0461E"/>
    <w:rsid w:val="00F10C0B"/>
    <w:rsid w:val="00F75579"/>
    <w:rsid w:val="00F851AC"/>
    <w:rsid w:val="00F9082C"/>
    <w:rsid w:val="00F92A51"/>
    <w:rsid w:val="00F9460B"/>
    <w:rsid w:val="00FB5DEF"/>
    <w:rsid w:val="00FB62A3"/>
    <w:rsid w:val="00FB6553"/>
    <w:rsid w:val="00FC023B"/>
    <w:rsid w:val="00FC33D2"/>
    <w:rsid w:val="00FD44D5"/>
    <w:rsid w:val="00FD6B43"/>
    <w:rsid w:val="00FE1470"/>
    <w:rsid w:val="00FE5CCC"/>
    <w:rsid w:val="04CE376F"/>
    <w:rsid w:val="08262746"/>
    <w:rsid w:val="09CB6987"/>
    <w:rsid w:val="0CDB4230"/>
    <w:rsid w:val="0E9D54F7"/>
    <w:rsid w:val="154D36AD"/>
    <w:rsid w:val="15BDF9AB"/>
    <w:rsid w:val="16FE6D47"/>
    <w:rsid w:val="1702CFBC"/>
    <w:rsid w:val="173F33AB"/>
    <w:rsid w:val="174D23D4"/>
    <w:rsid w:val="17D34661"/>
    <w:rsid w:val="190A39DB"/>
    <w:rsid w:val="1B36859E"/>
    <w:rsid w:val="1DCB9B46"/>
    <w:rsid w:val="1E11DF8A"/>
    <w:rsid w:val="1FF22E0A"/>
    <w:rsid w:val="22C8372F"/>
    <w:rsid w:val="24D2E0AD"/>
    <w:rsid w:val="27C4FC26"/>
    <w:rsid w:val="285525C3"/>
    <w:rsid w:val="28A5FABD"/>
    <w:rsid w:val="2A0E464B"/>
    <w:rsid w:val="2D3D7AE0"/>
    <w:rsid w:val="2E50397D"/>
    <w:rsid w:val="3143CD9E"/>
    <w:rsid w:val="317DD5C8"/>
    <w:rsid w:val="31D74636"/>
    <w:rsid w:val="32DB0D3A"/>
    <w:rsid w:val="341BF8E6"/>
    <w:rsid w:val="36509D51"/>
    <w:rsid w:val="366AC2DC"/>
    <w:rsid w:val="371ED6D9"/>
    <w:rsid w:val="37ABFA9A"/>
    <w:rsid w:val="38E96B24"/>
    <w:rsid w:val="39FA1EB7"/>
    <w:rsid w:val="3A505C10"/>
    <w:rsid w:val="3B4B9B54"/>
    <w:rsid w:val="3EB857AE"/>
    <w:rsid w:val="401FD6C0"/>
    <w:rsid w:val="43AD74E5"/>
    <w:rsid w:val="455CB756"/>
    <w:rsid w:val="4624BB2A"/>
    <w:rsid w:val="46445449"/>
    <w:rsid w:val="46A099A0"/>
    <w:rsid w:val="47F1DA50"/>
    <w:rsid w:val="4ADDADFF"/>
    <w:rsid w:val="4B1A7073"/>
    <w:rsid w:val="4B5618AC"/>
    <w:rsid w:val="4B694702"/>
    <w:rsid w:val="4BFF7B99"/>
    <w:rsid w:val="4DE0801C"/>
    <w:rsid w:val="50591248"/>
    <w:rsid w:val="510B63E6"/>
    <w:rsid w:val="5277E01B"/>
    <w:rsid w:val="548F6695"/>
    <w:rsid w:val="55935477"/>
    <w:rsid w:val="577227A2"/>
    <w:rsid w:val="5899C770"/>
    <w:rsid w:val="58BE0704"/>
    <w:rsid w:val="592987DD"/>
    <w:rsid w:val="5B626418"/>
    <w:rsid w:val="5C8817E8"/>
    <w:rsid w:val="5FA972E5"/>
    <w:rsid w:val="60104D78"/>
    <w:rsid w:val="60562062"/>
    <w:rsid w:val="60C12A9F"/>
    <w:rsid w:val="61F32791"/>
    <w:rsid w:val="62333DEF"/>
    <w:rsid w:val="62919EA8"/>
    <w:rsid w:val="63CB1D82"/>
    <w:rsid w:val="644050F9"/>
    <w:rsid w:val="67344D03"/>
    <w:rsid w:val="678E3FB9"/>
    <w:rsid w:val="6BEE5BA5"/>
    <w:rsid w:val="6CA4AE36"/>
    <w:rsid w:val="6E34B817"/>
    <w:rsid w:val="6F4266E2"/>
    <w:rsid w:val="70CE4CDA"/>
    <w:rsid w:val="71FE0BA8"/>
    <w:rsid w:val="72DAEC6E"/>
    <w:rsid w:val="7463429F"/>
    <w:rsid w:val="7471E745"/>
    <w:rsid w:val="75DFEA11"/>
    <w:rsid w:val="7604B309"/>
    <w:rsid w:val="77BFC187"/>
    <w:rsid w:val="77EC1C5A"/>
    <w:rsid w:val="7A9D66E9"/>
    <w:rsid w:val="7AAB3ACB"/>
    <w:rsid w:val="7C0694F6"/>
    <w:rsid w:val="7E2A3DAE"/>
    <w:rsid w:val="7F1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B618"/>
  <w15:chartTrackingRefBased/>
  <w15:docId w15:val="{22BDFBE7-6279-40F9-8EA2-FEF252C4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 w:type="character" w:customStyle="1" w:styleId="s1">
    <w:name w:val="s1"/>
    <w:basedOn w:val="DefaultParagraphFont"/>
    <w:rsid w:val="00D04B90"/>
    <w:rPr>
      <w:rFonts w:ascii=".SFUIText-Regular" w:hAnsi=".SFUIText-Regular" w:hint="default"/>
      <w:b w:val="0"/>
      <w:bCs w:val="0"/>
      <w:i w:val="0"/>
      <w:iCs w:val="0"/>
    </w:rPr>
  </w:style>
  <w:style w:type="paragraph" w:styleId="BalloonText">
    <w:name w:val="Balloon Text"/>
    <w:basedOn w:val="Normal"/>
    <w:link w:val="BalloonTextChar"/>
    <w:uiPriority w:val="99"/>
    <w:semiHidden/>
    <w:unhideWhenUsed/>
    <w:rsid w:val="004B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6A"/>
    <w:rPr>
      <w:rFonts w:ascii="Segoe UI" w:hAnsi="Segoe UI" w:cs="Segoe UI"/>
      <w:sz w:val="18"/>
      <w:szCs w:val="18"/>
    </w:rPr>
  </w:style>
  <w:style w:type="paragraph" w:customStyle="1" w:styleId="paragraph">
    <w:name w:val="paragraph"/>
    <w:basedOn w:val="Normal"/>
    <w:rsid w:val="00F7557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730C"/>
  </w:style>
  <w:style w:type="character" w:styleId="FollowedHyperlink">
    <w:name w:val="FollowedHyperlink"/>
    <w:basedOn w:val="DefaultParagraphFont"/>
    <w:uiPriority w:val="99"/>
    <w:semiHidden/>
    <w:unhideWhenUsed/>
    <w:rsid w:val="00E90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9701">
      <w:bodyDiv w:val="1"/>
      <w:marLeft w:val="0"/>
      <w:marRight w:val="0"/>
      <w:marTop w:val="0"/>
      <w:marBottom w:val="0"/>
      <w:divBdr>
        <w:top w:val="none" w:sz="0" w:space="0" w:color="auto"/>
        <w:left w:val="none" w:sz="0" w:space="0" w:color="auto"/>
        <w:bottom w:val="none" w:sz="0" w:space="0" w:color="auto"/>
        <w:right w:val="none" w:sz="0" w:space="0" w:color="auto"/>
      </w:divBdr>
    </w:div>
    <w:div w:id="746654655">
      <w:bodyDiv w:val="1"/>
      <w:marLeft w:val="0"/>
      <w:marRight w:val="0"/>
      <w:marTop w:val="0"/>
      <w:marBottom w:val="0"/>
      <w:divBdr>
        <w:top w:val="none" w:sz="0" w:space="0" w:color="auto"/>
        <w:left w:val="none" w:sz="0" w:space="0" w:color="auto"/>
        <w:bottom w:val="none" w:sz="0" w:space="0" w:color="auto"/>
        <w:right w:val="none" w:sz="0" w:space="0" w:color="auto"/>
      </w:divBdr>
    </w:div>
    <w:div w:id="10957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kickstart-what-good-loo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councils-kickstart-offer-non-devolved-englan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obra-style-action-needed-save-lost-generation-young-peop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ocal.gov.uk/re-thinking-youth-participation-present-and-next-generation-education-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78824FA9327A4B50921D8CA160DF062F"/>
        <w:category>
          <w:name w:val="General"/>
          <w:gallery w:val="placeholder"/>
        </w:category>
        <w:types>
          <w:type w:val="bbPlcHdr"/>
        </w:types>
        <w:behaviors>
          <w:behavior w:val="content"/>
        </w:behaviors>
        <w:guid w:val="{B337CB20-349E-49DF-93A5-F8DDD94BF809}"/>
      </w:docPartPr>
      <w:docPartBody>
        <w:p w:rsidR="00D72892" w:rsidRDefault="00316E6F" w:rsidP="00316E6F">
          <w:pPr>
            <w:pStyle w:val="78824FA9327A4B50921D8CA160DF062F"/>
          </w:pPr>
          <w:r w:rsidRPr="00FB1144">
            <w:rPr>
              <w:rStyle w:val="PlaceholderText"/>
            </w:rPr>
            <w:t>Click here to enter text.</w:t>
          </w:r>
        </w:p>
      </w:docPartBody>
    </w:docPart>
    <w:docPart>
      <w:docPartPr>
        <w:name w:val="48048DC651AE4D12A8A035ADFB2F57E8"/>
        <w:category>
          <w:name w:val="General"/>
          <w:gallery w:val="placeholder"/>
        </w:category>
        <w:types>
          <w:type w:val="bbPlcHdr"/>
        </w:types>
        <w:behaviors>
          <w:behavior w:val="content"/>
        </w:behaviors>
        <w:guid w:val="{E28BBC9C-F0F1-46A6-A6CD-8B2961CC9792}"/>
      </w:docPartPr>
      <w:docPartBody>
        <w:p w:rsidR="00D72892" w:rsidRDefault="00316E6F" w:rsidP="00316E6F">
          <w:pPr>
            <w:pStyle w:val="48048DC651AE4D12A8A035ADFB2F57E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6F"/>
    <w:rsid w:val="00040C97"/>
    <w:rsid w:val="000C3A5C"/>
    <w:rsid w:val="001C4E73"/>
    <w:rsid w:val="00292586"/>
    <w:rsid w:val="00297079"/>
    <w:rsid w:val="00316E6F"/>
    <w:rsid w:val="003D374F"/>
    <w:rsid w:val="00423925"/>
    <w:rsid w:val="00445788"/>
    <w:rsid w:val="006F42F0"/>
    <w:rsid w:val="00A90FE0"/>
    <w:rsid w:val="00B56DBC"/>
    <w:rsid w:val="00BE71EA"/>
    <w:rsid w:val="00D7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F"/>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8F8B6-DC20-43A6-9853-5645598C6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EB5DF-73ED-4CDA-B5AA-4A06480E0816}">
  <ds:schemaRefs>
    <ds:schemaRef ds:uri="http://schemas.microsoft.com/sharepoint/v3/contenttype/forms"/>
  </ds:schemaRefs>
</ds:datastoreItem>
</file>

<file path=customXml/itemProps3.xml><?xml version="1.0" encoding="utf-8"?>
<ds:datastoreItem xmlns:ds="http://schemas.openxmlformats.org/officeDocument/2006/customXml" ds:itemID="{71D7088E-4936-489D-82AA-EEA2BD8E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Links>
    <vt:vector size="24" baseType="variant">
      <vt:variant>
        <vt:i4>7078012</vt:i4>
      </vt:variant>
      <vt:variant>
        <vt:i4>18</vt:i4>
      </vt:variant>
      <vt:variant>
        <vt:i4>0</vt:i4>
      </vt:variant>
      <vt:variant>
        <vt:i4>5</vt:i4>
      </vt:variant>
      <vt:variant>
        <vt:lpwstr>https://www.local.gov.uk/kickstart-what-good-looks</vt:lpwstr>
      </vt:variant>
      <vt:variant>
        <vt:lpwstr/>
      </vt:variant>
      <vt:variant>
        <vt:i4>2883644</vt:i4>
      </vt:variant>
      <vt:variant>
        <vt:i4>12</vt:i4>
      </vt:variant>
      <vt:variant>
        <vt:i4>0</vt:i4>
      </vt:variant>
      <vt:variant>
        <vt:i4>5</vt:i4>
      </vt:variant>
      <vt:variant>
        <vt:lpwstr>https://www.local.gov.uk/councils-kickstart-offer-non-devolved-england</vt:lpwstr>
      </vt:variant>
      <vt:variant>
        <vt:lpwstr/>
      </vt:variant>
      <vt:variant>
        <vt:i4>6094850</vt:i4>
      </vt:variant>
      <vt:variant>
        <vt:i4>9</vt:i4>
      </vt:variant>
      <vt:variant>
        <vt:i4>0</vt:i4>
      </vt:variant>
      <vt:variant>
        <vt:i4>5</vt:i4>
      </vt:variant>
      <vt:variant>
        <vt:lpwstr>https://www.local.gov.uk/cobra-style-action-needed-save-lost-generation-young-people</vt:lpwstr>
      </vt:variant>
      <vt:variant>
        <vt:lpwstr/>
      </vt:variant>
      <vt:variant>
        <vt:i4>4587599</vt:i4>
      </vt:variant>
      <vt:variant>
        <vt:i4>6</vt:i4>
      </vt:variant>
      <vt:variant>
        <vt:i4>0</vt:i4>
      </vt:variant>
      <vt:variant>
        <vt:i4>5</vt:i4>
      </vt:variant>
      <vt:variant>
        <vt:lpwstr>https://www.local.gov.uk/re-thinking-youth-participation-present-and-next-generation-education-employment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5</cp:revision>
  <dcterms:created xsi:type="dcterms:W3CDTF">2020-10-15T11:20:00Z</dcterms:created>
  <dcterms:modified xsi:type="dcterms:W3CDTF">2020-10-15T14:06:00Z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